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3A7" w:rsidRPr="006A0FC3" w:rsidRDefault="009F787A" w:rsidP="004F3E38">
      <w:pPr>
        <w:jc w:val="center"/>
        <w:rPr>
          <w:rFonts w:ascii="Times New Roman" w:hAnsi="Times New Roman"/>
          <w:b/>
          <w:sz w:val="28"/>
          <w:szCs w:val="28"/>
        </w:rPr>
      </w:pPr>
      <w:r w:rsidRPr="006A0FC3">
        <w:rPr>
          <w:rFonts w:ascii="Times New Roman" w:hAnsi="Times New Roman"/>
          <w:b/>
          <w:sz w:val="28"/>
          <w:szCs w:val="28"/>
        </w:rPr>
        <w:t>Best Available Control Technology Determination</w:t>
      </w:r>
    </w:p>
    <w:p w:rsidR="009F787A" w:rsidRPr="006A0FC3" w:rsidRDefault="006A0FC3" w:rsidP="004F3E38">
      <w:pPr>
        <w:jc w:val="center"/>
        <w:rPr>
          <w:rFonts w:ascii="Times New Roman" w:hAnsi="Times New Roman"/>
          <w:sz w:val="24"/>
          <w:szCs w:val="24"/>
        </w:rPr>
      </w:pPr>
      <w:r w:rsidRPr="006A0FC3">
        <w:rPr>
          <w:rFonts w:ascii="Times New Roman" w:hAnsi="Times New Roman"/>
          <w:sz w:val="24"/>
          <w:szCs w:val="24"/>
        </w:rPr>
        <w:t>Renessenz</w:t>
      </w:r>
      <w:r w:rsidR="009F787A" w:rsidRPr="006A0FC3">
        <w:rPr>
          <w:rFonts w:ascii="Times New Roman" w:hAnsi="Times New Roman"/>
          <w:sz w:val="24"/>
          <w:szCs w:val="24"/>
        </w:rPr>
        <w:t>, LLC</w:t>
      </w:r>
    </w:p>
    <w:p w:rsidR="003D3C3B" w:rsidRPr="006A0FC3" w:rsidRDefault="003D3C3B" w:rsidP="004F3E38">
      <w:pPr>
        <w:jc w:val="center"/>
        <w:rPr>
          <w:rFonts w:ascii="Times New Roman" w:hAnsi="Times New Roman"/>
          <w:sz w:val="24"/>
          <w:szCs w:val="24"/>
        </w:rPr>
      </w:pPr>
      <w:r w:rsidRPr="006A0FC3">
        <w:rPr>
          <w:rFonts w:ascii="Times New Roman" w:hAnsi="Times New Roman"/>
          <w:sz w:val="24"/>
          <w:szCs w:val="24"/>
        </w:rPr>
        <w:t>Jacksonville Facility</w:t>
      </w:r>
    </w:p>
    <w:p w:rsidR="009F787A" w:rsidRDefault="009F787A" w:rsidP="004F3E38">
      <w:pPr>
        <w:jc w:val="center"/>
        <w:rPr>
          <w:rFonts w:ascii="Times New Roman" w:hAnsi="Times New Roman"/>
          <w:sz w:val="24"/>
          <w:szCs w:val="24"/>
        </w:rPr>
      </w:pPr>
      <w:r w:rsidRPr="006A0FC3">
        <w:rPr>
          <w:rFonts w:ascii="Times New Roman" w:hAnsi="Times New Roman"/>
          <w:sz w:val="24"/>
          <w:szCs w:val="24"/>
        </w:rPr>
        <w:t>Duval County</w:t>
      </w:r>
    </w:p>
    <w:p w:rsidR="00236256" w:rsidRPr="006A0FC3" w:rsidRDefault="00236256" w:rsidP="004F3E38">
      <w:pPr>
        <w:jc w:val="center"/>
        <w:rPr>
          <w:rFonts w:ascii="Times New Roman" w:hAnsi="Times New Roman"/>
          <w:sz w:val="24"/>
          <w:szCs w:val="24"/>
        </w:rPr>
      </w:pPr>
      <w:r>
        <w:rPr>
          <w:rFonts w:ascii="Times New Roman" w:hAnsi="Times New Roman"/>
          <w:sz w:val="24"/>
          <w:szCs w:val="24"/>
        </w:rPr>
        <w:t>Boiler No. 1</w:t>
      </w:r>
    </w:p>
    <w:p w:rsidR="009F787A" w:rsidRPr="006A0FC3" w:rsidRDefault="009F787A">
      <w:pPr>
        <w:rPr>
          <w:rFonts w:ascii="Times New Roman" w:hAnsi="Times New Roman"/>
        </w:rPr>
      </w:pPr>
    </w:p>
    <w:p w:rsidR="009F787A" w:rsidRPr="006A0FC3" w:rsidRDefault="009F787A">
      <w:pPr>
        <w:rPr>
          <w:rFonts w:ascii="Times New Roman" w:hAnsi="Times New Roman"/>
        </w:rPr>
      </w:pPr>
      <w:r w:rsidRPr="006A0FC3">
        <w:rPr>
          <w:rFonts w:ascii="Times New Roman" w:hAnsi="Times New Roman"/>
        </w:rPr>
        <w:t xml:space="preserve">This BACT </w:t>
      </w:r>
      <w:r w:rsidR="004F3E38" w:rsidRPr="006A0FC3">
        <w:rPr>
          <w:rFonts w:ascii="Times New Roman" w:hAnsi="Times New Roman"/>
        </w:rPr>
        <w:t>Determination</w:t>
      </w:r>
      <w:r w:rsidRPr="006A0FC3">
        <w:rPr>
          <w:rFonts w:ascii="Times New Roman" w:hAnsi="Times New Roman"/>
        </w:rPr>
        <w:t xml:space="preserve"> is required for the source as set forth in Rule 62-296.400, Florida Administrative </w:t>
      </w:r>
      <w:r w:rsidR="004F3E38" w:rsidRPr="006A0FC3">
        <w:rPr>
          <w:rFonts w:ascii="Times New Roman" w:hAnsi="Times New Roman"/>
        </w:rPr>
        <w:t>C</w:t>
      </w:r>
      <w:r w:rsidRPr="006A0FC3">
        <w:rPr>
          <w:rFonts w:ascii="Times New Roman" w:hAnsi="Times New Roman"/>
        </w:rPr>
        <w:t xml:space="preserve">ode (F.A.C.) - Specific emission Limiting and Performance Standards, and Rule 62-296.406, F.A.C. - Fossil </w:t>
      </w:r>
      <w:r w:rsidR="00AB642C" w:rsidRPr="006A0FC3">
        <w:rPr>
          <w:rFonts w:ascii="Times New Roman" w:hAnsi="Times New Roman"/>
        </w:rPr>
        <w:t>F</w:t>
      </w:r>
      <w:r w:rsidRPr="006A0FC3">
        <w:rPr>
          <w:rFonts w:ascii="Times New Roman" w:hAnsi="Times New Roman"/>
        </w:rPr>
        <w:t>uel Steam Generators with less than 250 MMBtu per Hour Heat Input, New and Existing Sources.</w:t>
      </w:r>
    </w:p>
    <w:p w:rsidR="009F787A" w:rsidRPr="006A0FC3" w:rsidRDefault="009F787A">
      <w:pPr>
        <w:rPr>
          <w:rFonts w:ascii="Times New Roman" w:hAnsi="Times New Roman"/>
        </w:rPr>
      </w:pPr>
    </w:p>
    <w:p w:rsidR="00F56BA1" w:rsidRPr="006A0FC3" w:rsidRDefault="009F787A">
      <w:pPr>
        <w:rPr>
          <w:rFonts w:ascii="Times New Roman" w:hAnsi="Times New Roman"/>
        </w:rPr>
      </w:pPr>
      <w:r w:rsidRPr="006A0FC3">
        <w:rPr>
          <w:rFonts w:ascii="Times New Roman" w:hAnsi="Times New Roman"/>
        </w:rPr>
        <w:t xml:space="preserve">The applicant has applied for a permit </w:t>
      </w:r>
      <w:r w:rsidR="001F54B3" w:rsidRPr="006A0FC3">
        <w:rPr>
          <w:rFonts w:ascii="Times New Roman" w:hAnsi="Times New Roman"/>
        </w:rPr>
        <w:t xml:space="preserve">for a </w:t>
      </w:r>
      <w:r w:rsidR="006A0FC3" w:rsidRPr="006A0FC3">
        <w:rPr>
          <w:rFonts w:ascii="Times New Roman" w:hAnsi="Times New Roman"/>
        </w:rPr>
        <w:t>derating</w:t>
      </w:r>
      <w:r w:rsidR="001F54B3" w:rsidRPr="006A0FC3">
        <w:rPr>
          <w:rFonts w:ascii="Times New Roman" w:hAnsi="Times New Roman"/>
        </w:rPr>
        <w:t xml:space="preserve"> </w:t>
      </w:r>
      <w:r w:rsidR="006A0FC3" w:rsidRPr="006A0FC3">
        <w:rPr>
          <w:rFonts w:ascii="Times New Roman" w:hAnsi="Times New Roman"/>
        </w:rPr>
        <w:t xml:space="preserve">of </w:t>
      </w:r>
      <w:r w:rsidR="00AE73DA" w:rsidRPr="006A0FC3">
        <w:rPr>
          <w:rFonts w:ascii="Times New Roman" w:hAnsi="Times New Roman"/>
        </w:rPr>
        <w:t>the</w:t>
      </w:r>
      <w:r w:rsidR="006A0FC3" w:rsidRPr="006A0FC3">
        <w:rPr>
          <w:rFonts w:ascii="Times New Roman" w:hAnsi="Times New Roman"/>
        </w:rPr>
        <w:t xml:space="preserve"> Boiler No. 1 to 99 MMBtu per hour heat input </w:t>
      </w:r>
      <w:r w:rsidRPr="006A0FC3">
        <w:rPr>
          <w:rFonts w:ascii="Times New Roman" w:hAnsi="Times New Roman"/>
        </w:rPr>
        <w:t xml:space="preserve">at the existing </w:t>
      </w:r>
      <w:r w:rsidR="004F3E38" w:rsidRPr="006A0FC3">
        <w:rPr>
          <w:rFonts w:ascii="Times New Roman" w:hAnsi="Times New Roman"/>
        </w:rPr>
        <w:t>Jacksonville</w:t>
      </w:r>
      <w:r w:rsidRPr="006A0FC3">
        <w:rPr>
          <w:rFonts w:ascii="Times New Roman" w:hAnsi="Times New Roman"/>
        </w:rPr>
        <w:t xml:space="preserve"> Facility Chemical Manufacturing Plant</w:t>
      </w:r>
      <w:r w:rsidR="00F56BA1" w:rsidRPr="006A0FC3">
        <w:rPr>
          <w:rFonts w:ascii="Times New Roman" w:hAnsi="Times New Roman"/>
        </w:rPr>
        <w:t xml:space="preserve">. Boiler No. 1 </w:t>
      </w:r>
      <w:r w:rsidR="006A0FC3" w:rsidRPr="006A0FC3">
        <w:rPr>
          <w:rFonts w:ascii="Times New Roman" w:hAnsi="Times New Roman"/>
        </w:rPr>
        <w:t>(</w:t>
      </w:r>
      <w:r w:rsidR="001F54B3" w:rsidRPr="006A0FC3">
        <w:rPr>
          <w:rFonts w:ascii="Times New Roman" w:hAnsi="Times New Roman"/>
        </w:rPr>
        <w:t xml:space="preserve">which </w:t>
      </w:r>
      <w:r w:rsidR="006A0FC3" w:rsidRPr="006A0FC3">
        <w:rPr>
          <w:rFonts w:ascii="Times New Roman" w:hAnsi="Times New Roman"/>
        </w:rPr>
        <w:t xml:space="preserve">was issued a BACT </w:t>
      </w:r>
      <w:r w:rsidR="00AE73DA" w:rsidRPr="006A0FC3">
        <w:rPr>
          <w:rFonts w:ascii="Times New Roman" w:hAnsi="Times New Roman"/>
        </w:rPr>
        <w:t>Determination</w:t>
      </w:r>
      <w:r w:rsidR="006A0FC3" w:rsidRPr="006A0FC3">
        <w:rPr>
          <w:rFonts w:ascii="Times New Roman" w:hAnsi="Times New Roman"/>
        </w:rPr>
        <w:t xml:space="preserve"> in December 2010) </w:t>
      </w:r>
      <w:r w:rsidR="00D8203E">
        <w:rPr>
          <w:rFonts w:ascii="Times New Roman" w:hAnsi="Times New Roman"/>
        </w:rPr>
        <w:t xml:space="preserve">currently </w:t>
      </w:r>
      <w:r w:rsidR="006A0FC3" w:rsidRPr="006A0FC3">
        <w:rPr>
          <w:rFonts w:ascii="Times New Roman" w:hAnsi="Times New Roman"/>
        </w:rPr>
        <w:t>is</w:t>
      </w:r>
      <w:r w:rsidR="00F56BA1" w:rsidRPr="006A0FC3">
        <w:rPr>
          <w:rFonts w:ascii="Times New Roman" w:hAnsi="Times New Roman"/>
        </w:rPr>
        <w:t xml:space="preserve"> rated at a nominal 140 MMBtu per hour heat input firing natural gas, No. 2 fuel oil and process derived fuel [PDF] (formerly known as Glidfuel). PDF </w:t>
      </w:r>
      <w:r w:rsidR="00EB4087" w:rsidRPr="006A0FC3">
        <w:rPr>
          <w:rFonts w:ascii="Times New Roman" w:hAnsi="Times New Roman"/>
        </w:rPr>
        <w:t xml:space="preserve">originates </w:t>
      </w:r>
      <w:r w:rsidR="00F56BA1" w:rsidRPr="006A0FC3">
        <w:rPr>
          <w:rFonts w:ascii="Times New Roman" w:hAnsi="Times New Roman"/>
        </w:rPr>
        <w:t>from crude sulfate turpentine which is the primary raw material at the manufacturing plant. PDF is not part of this BACT Determination since it is not a fossil fuel.</w:t>
      </w:r>
    </w:p>
    <w:p w:rsidR="00F56BA1" w:rsidRPr="006A0FC3" w:rsidRDefault="00F56BA1">
      <w:pPr>
        <w:rPr>
          <w:rFonts w:ascii="Times New Roman" w:hAnsi="Times New Roman"/>
        </w:rPr>
      </w:pPr>
    </w:p>
    <w:p w:rsidR="00F56BA1" w:rsidRPr="006A0FC3" w:rsidRDefault="006A0FC3">
      <w:pPr>
        <w:rPr>
          <w:rFonts w:ascii="Times New Roman" w:hAnsi="Times New Roman"/>
          <w:u w:val="single"/>
        </w:rPr>
      </w:pPr>
      <w:r w:rsidRPr="006A0FC3">
        <w:rPr>
          <w:rFonts w:ascii="Times New Roman" w:hAnsi="Times New Roman"/>
          <w:u w:val="single"/>
        </w:rPr>
        <w:t xml:space="preserve">Original </w:t>
      </w:r>
      <w:r w:rsidR="00F56BA1" w:rsidRPr="006A0FC3">
        <w:rPr>
          <w:rFonts w:ascii="Times New Roman" w:hAnsi="Times New Roman"/>
          <w:u w:val="single"/>
        </w:rPr>
        <w:t>BACT Determination Requested by the Applicant</w:t>
      </w:r>
    </w:p>
    <w:p w:rsidR="00F56BA1" w:rsidRPr="006A0FC3" w:rsidRDefault="00F56BA1">
      <w:pPr>
        <w:rPr>
          <w:rFonts w:ascii="Times New Roman" w:hAnsi="Times New Roman"/>
        </w:rPr>
      </w:pPr>
    </w:p>
    <w:p w:rsidR="00F56BA1" w:rsidRPr="006A0FC3" w:rsidRDefault="00F56BA1">
      <w:pPr>
        <w:rPr>
          <w:rFonts w:ascii="Times New Roman" w:hAnsi="Times New Roman"/>
        </w:rPr>
      </w:pPr>
      <w:r w:rsidRPr="006A0FC3">
        <w:rPr>
          <w:rFonts w:ascii="Times New Roman" w:hAnsi="Times New Roman"/>
        </w:rPr>
        <w:t>Particulate matter (PM) and Sulfur Dioxide (SO</w:t>
      </w:r>
      <w:r w:rsidRPr="006A0FC3">
        <w:rPr>
          <w:rFonts w:ascii="Times New Roman" w:hAnsi="Times New Roman"/>
          <w:vertAlign w:val="subscript"/>
        </w:rPr>
        <w:t>2</w:t>
      </w:r>
      <w:r w:rsidRPr="006A0FC3">
        <w:rPr>
          <w:rFonts w:ascii="Times New Roman" w:hAnsi="Times New Roman"/>
        </w:rPr>
        <w:t>) emissions shall be controlled by the use of natural gas and/or ultra low sulfur No. 2 fuel oil (maximum of 0.05% sulfur content by weight).</w:t>
      </w:r>
    </w:p>
    <w:p w:rsidR="00F56BA1" w:rsidRPr="006A0FC3" w:rsidRDefault="00F56BA1">
      <w:pPr>
        <w:rPr>
          <w:rFonts w:ascii="Times New Roman" w:hAnsi="Times New Roman"/>
        </w:rPr>
      </w:pPr>
    </w:p>
    <w:p w:rsidR="00F56BA1" w:rsidRPr="006A0FC3" w:rsidRDefault="006A0FC3">
      <w:pPr>
        <w:rPr>
          <w:rFonts w:ascii="Times New Roman" w:hAnsi="Times New Roman"/>
          <w:u w:val="single"/>
        </w:rPr>
      </w:pPr>
      <w:r w:rsidRPr="006A0FC3">
        <w:rPr>
          <w:rFonts w:ascii="Times New Roman" w:hAnsi="Times New Roman"/>
          <w:u w:val="single"/>
        </w:rPr>
        <w:t xml:space="preserve">Original </w:t>
      </w:r>
      <w:r>
        <w:rPr>
          <w:rFonts w:ascii="Times New Roman" w:hAnsi="Times New Roman"/>
          <w:u w:val="single"/>
        </w:rPr>
        <w:t xml:space="preserve">and Updated </w:t>
      </w:r>
      <w:r w:rsidR="00F56BA1" w:rsidRPr="006A0FC3">
        <w:rPr>
          <w:rFonts w:ascii="Times New Roman" w:hAnsi="Times New Roman"/>
          <w:u w:val="single"/>
        </w:rPr>
        <w:t>Date of Receipt of BACT Application</w:t>
      </w:r>
    </w:p>
    <w:p w:rsidR="00F56BA1" w:rsidRPr="006A0FC3" w:rsidRDefault="00F56BA1">
      <w:pPr>
        <w:rPr>
          <w:rFonts w:ascii="Times New Roman" w:hAnsi="Times New Roman"/>
        </w:rPr>
      </w:pPr>
    </w:p>
    <w:p w:rsidR="006A0FC3" w:rsidRDefault="006A0FC3">
      <w:pPr>
        <w:rPr>
          <w:rFonts w:ascii="Times New Roman" w:hAnsi="Times New Roman"/>
        </w:rPr>
      </w:pPr>
      <w:proofErr w:type="gramStart"/>
      <w:r w:rsidRPr="006A0FC3">
        <w:rPr>
          <w:rFonts w:ascii="Times New Roman" w:hAnsi="Times New Roman"/>
          <w:u w:val="single"/>
        </w:rPr>
        <w:t>Originally Received</w:t>
      </w:r>
      <w:r>
        <w:rPr>
          <w:rFonts w:ascii="Times New Roman" w:hAnsi="Times New Roman"/>
        </w:rPr>
        <w:t xml:space="preserve">: </w:t>
      </w:r>
      <w:r w:rsidR="00F56BA1" w:rsidRPr="006A0FC3">
        <w:rPr>
          <w:rFonts w:ascii="Times New Roman" w:hAnsi="Times New Roman"/>
        </w:rPr>
        <w:t>February 5, 2010</w:t>
      </w:r>
      <w:r w:rsidR="00EB4087" w:rsidRPr="006A0FC3">
        <w:rPr>
          <w:rFonts w:ascii="Times New Roman" w:hAnsi="Times New Roman"/>
        </w:rPr>
        <w:t xml:space="preserve">, additional information received </w:t>
      </w:r>
      <w:r w:rsidR="00F56BA1" w:rsidRPr="006A0FC3">
        <w:rPr>
          <w:rFonts w:ascii="Times New Roman" w:hAnsi="Times New Roman"/>
        </w:rPr>
        <w:t>April 27, 2010</w:t>
      </w:r>
      <w:r w:rsidR="00EB4087" w:rsidRPr="006A0FC3">
        <w:rPr>
          <w:rFonts w:ascii="Times New Roman" w:hAnsi="Times New Roman"/>
        </w:rPr>
        <w:t xml:space="preserve"> and August 5, 2010</w:t>
      </w:r>
      <w:r w:rsidRPr="006A0FC3">
        <w:rPr>
          <w:rFonts w:ascii="Times New Roman" w:hAnsi="Times New Roman"/>
        </w:rPr>
        <w:t>.</w:t>
      </w:r>
      <w:proofErr w:type="gramEnd"/>
    </w:p>
    <w:p w:rsidR="006A0FC3" w:rsidRPr="006A0FC3" w:rsidRDefault="006A0FC3">
      <w:pPr>
        <w:rPr>
          <w:rFonts w:ascii="Times New Roman" w:hAnsi="Times New Roman"/>
        </w:rPr>
      </w:pPr>
      <w:r w:rsidRPr="006A0FC3">
        <w:rPr>
          <w:rFonts w:ascii="Times New Roman" w:hAnsi="Times New Roman"/>
          <w:u w:val="single"/>
        </w:rPr>
        <w:t>Updated received</w:t>
      </w:r>
      <w:r>
        <w:rPr>
          <w:rFonts w:ascii="Times New Roman" w:hAnsi="Times New Roman"/>
        </w:rPr>
        <w:t>: June 5, 2013</w:t>
      </w:r>
    </w:p>
    <w:p w:rsidR="006A0FC3" w:rsidRPr="006A0FC3" w:rsidRDefault="006A0FC3">
      <w:pPr>
        <w:rPr>
          <w:rFonts w:ascii="Times New Roman" w:hAnsi="Times New Roman"/>
        </w:rPr>
      </w:pPr>
    </w:p>
    <w:p w:rsidR="00F56BA1" w:rsidRPr="006A0FC3" w:rsidRDefault="006A0FC3">
      <w:pPr>
        <w:rPr>
          <w:rFonts w:ascii="Times New Roman" w:hAnsi="Times New Roman"/>
          <w:u w:val="single"/>
        </w:rPr>
      </w:pPr>
      <w:r w:rsidRPr="006A0FC3">
        <w:rPr>
          <w:rFonts w:ascii="Times New Roman" w:hAnsi="Times New Roman"/>
          <w:u w:val="single"/>
        </w:rPr>
        <w:t xml:space="preserve">Original and Updated </w:t>
      </w:r>
      <w:r w:rsidR="00F56BA1" w:rsidRPr="006A0FC3">
        <w:rPr>
          <w:rFonts w:ascii="Times New Roman" w:hAnsi="Times New Roman"/>
          <w:u w:val="single"/>
        </w:rPr>
        <w:t>BACT Determination by the Department</w:t>
      </w:r>
    </w:p>
    <w:p w:rsidR="00F56BA1" w:rsidRPr="006A0FC3" w:rsidRDefault="00F56BA1">
      <w:pPr>
        <w:rPr>
          <w:rFonts w:ascii="Times New Roman" w:hAnsi="Times New Roman"/>
        </w:rPr>
      </w:pPr>
    </w:p>
    <w:p w:rsidR="009F787A" w:rsidRPr="006A0FC3" w:rsidRDefault="00F56BA1">
      <w:pPr>
        <w:rPr>
          <w:rFonts w:ascii="Times New Roman" w:hAnsi="Times New Roman"/>
        </w:rPr>
      </w:pPr>
      <w:r w:rsidRPr="006A0FC3">
        <w:rPr>
          <w:rFonts w:ascii="Times New Roman" w:hAnsi="Times New Roman"/>
        </w:rPr>
        <w:t>PM and SO</w:t>
      </w:r>
      <w:r w:rsidRPr="006A0FC3">
        <w:rPr>
          <w:rFonts w:ascii="Times New Roman" w:hAnsi="Times New Roman"/>
          <w:vertAlign w:val="subscript"/>
        </w:rPr>
        <w:t>2</w:t>
      </w:r>
      <w:r w:rsidRPr="006A0FC3">
        <w:rPr>
          <w:rFonts w:ascii="Times New Roman" w:hAnsi="Times New Roman"/>
        </w:rPr>
        <w:t xml:space="preserve"> emissions shall be controlled by the use of natural gas and/or </w:t>
      </w:r>
      <w:r w:rsidR="006A0FC3" w:rsidRPr="006A0FC3">
        <w:rPr>
          <w:rFonts w:ascii="Times New Roman" w:hAnsi="Times New Roman"/>
        </w:rPr>
        <w:t>ultra</w:t>
      </w:r>
      <w:r w:rsidRPr="006A0FC3">
        <w:rPr>
          <w:rFonts w:ascii="Times New Roman" w:hAnsi="Times New Roman"/>
        </w:rPr>
        <w:t xml:space="preserve"> low sulfur No. 2 fuel oil (maximum of 0.05% sulfur content by weight).</w:t>
      </w:r>
    </w:p>
    <w:p w:rsidR="00F56BA1" w:rsidRPr="006A0FC3" w:rsidRDefault="00F56BA1">
      <w:pPr>
        <w:rPr>
          <w:rFonts w:ascii="Times New Roman" w:hAnsi="Times New Roman"/>
        </w:rPr>
      </w:pPr>
    </w:p>
    <w:p w:rsidR="00F56BA1" w:rsidRPr="006A0FC3" w:rsidRDefault="006A0FC3">
      <w:pPr>
        <w:rPr>
          <w:rFonts w:ascii="Times New Roman" w:hAnsi="Times New Roman"/>
          <w:u w:val="single"/>
        </w:rPr>
      </w:pPr>
      <w:r w:rsidRPr="006A0FC3">
        <w:rPr>
          <w:rFonts w:ascii="Times New Roman" w:hAnsi="Times New Roman"/>
          <w:u w:val="single"/>
        </w:rPr>
        <w:t xml:space="preserve">Original </w:t>
      </w:r>
      <w:r w:rsidR="00F56BA1" w:rsidRPr="006A0FC3">
        <w:rPr>
          <w:rFonts w:ascii="Times New Roman" w:hAnsi="Times New Roman"/>
          <w:u w:val="single"/>
        </w:rPr>
        <w:t xml:space="preserve">BACT </w:t>
      </w:r>
      <w:r w:rsidR="004F3E38" w:rsidRPr="006A0FC3">
        <w:rPr>
          <w:rFonts w:ascii="Times New Roman" w:hAnsi="Times New Roman"/>
          <w:u w:val="single"/>
        </w:rPr>
        <w:t>Determination</w:t>
      </w:r>
      <w:r w:rsidR="00F56BA1" w:rsidRPr="006A0FC3">
        <w:rPr>
          <w:rFonts w:ascii="Times New Roman" w:hAnsi="Times New Roman"/>
          <w:u w:val="single"/>
        </w:rPr>
        <w:t xml:space="preserve"> Rationale</w:t>
      </w:r>
    </w:p>
    <w:p w:rsidR="00F56BA1" w:rsidRPr="006A0FC3" w:rsidRDefault="00F56BA1">
      <w:pPr>
        <w:rPr>
          <w:rFonts w:ascii="Times New Roman" w:hAnsi="Times New Roman"/>
        </w:rPr>
      </w:pPr>
    </w:p>
    <w:p w:rsidR="00F56BA1" w:rsidRPr="006A0FC3" w:rsidRDefault="00C44EF7">
      <w:pPr>
        <w:rPr>
          <w:rFonts w:ascii="Times New Roman" w:hAnsi="Times New Roman"/>
        </w:rPr>
      </w:pPr>
      <w:r w:rsidRPr="006A0FC3">
        <w:rPr>
          <w:rFonts w:ascii="Times New Roman" w:hAnsi="Times New Roman"/>
        </w:rPr>
        <w:t>S</w:t>
      </w:r>
      <w:r w:rsidR="00957123" w:rsidRPr="006A0FC3">
        <w:rPr>
          <w:rFonts w:ascii="Times New Roman" w:hAnsi="Times New Roman"/>
        </w:rPr>
        <w:t xml:space="preserve">ulfur in fuel is a primary air pollution concern since most of the </w:t>
      </w:r>
      <w:r w:rsidR="004F3E38" w:rsidRPr="006A0FC3">
        <w:rPr>
          <w:rFonts w:ascii="Times New Roman" w:hAnsi="Times New Roman"/>
        </w:rPr>
        <w:t>fuel</w:t>
      </w:r>
      <w:r w:rsidR="00957123" w:rsidRPr="006A0FC3">
        <w:rPr>
          <w:rFonts w:ascii="Times New Roman" w:hAnsi="Times New Roman"/>
        </w:rPr>
        <w:t xml:space="preserve"> sulfur becomes </w:t>
      </w:r>
      <w:r w:rsidRPr="006A0FC3">
        <w:rPr>
          <w:rFonts w:ascii="Times New Roman" w:hAnsi="Times New Roman"/>
        </w:rPr>
        <w:t>SO</w:t>
      </w:r>
      <w:r w:rsidRPr="006A0FC3">
        <w:rPr>
          <w:rFonts w:ascii="Times New Roman" w:hAnsi="Times New Roman"/>
          <w:vertAlign w:val="subscript"/>
        </w:rPr>
        <w:t>2</w:t>
      </w:r>
      <w:r w:rsidR="00957123" w:rsidRPr="006A0FC3">
        <w:rPr>
          <w:rFonts w:ascii="Times New Roman" w:hAnsi="Times New Roman"/>
        </w:rPr>
        <w:t xml:space="preserve">. </w:t>
      </w:r>
      <w:r w:rsidRPr="006A0FC3">
        <w:rPr>
          <w:rFonts w:ascii="Times New Roman" w:hAnsi="Times New Roman"/>
        </w:rPr>
        <w:t>PM</w:t>
      </w:r>
      <w:r w:rsidR="00957123" w:rsidRPr="006A0FC3">
        <w:rPr>
          <w:rFonts w:ascii="Times New Roman" w:hAnsi="Times New Roman"/>
        </w:rPr>
        <w:t xml:space="preserve"> emissions are also related </w:t>
      </w:r>
      <w:proofErr w:type="gramStart"/>
      <w:r w:rsidR="00957123" w:rsidRPr="006A0FC3">
        <w:rPr>
          <w:rFonts w:ascii="Times New Roman" w:hAnsi="Times New Roman"/>
        </w:rPr>
        <w:t>to</w:t>
      </w:r>
      <w:proofErr w:type="gramEnd"/>
      <w:r w:rsidR="00957123" w:rsidRPr="006A0FC3">
        <w:rPr>
          <w:rFonts w:ascii="Times New Roman" w:hAnsi="Times New Roman"/>
        </w:rPr>
        <w:t xml:space="preserve"> the sulfur content of the fuel oil.</w:t>
      </w:r>
    </w:p>
    <w:p w:rsidR="00957123" w:rsidRPr="006A0FC3" w:rsidRDefault="00957123">
      <w:pPr>
        <w:rPr>
          <w:rFonts w:ascii="Times New Roman" w:hAnsi="Times New Roman"/>
        </w:rPr>
      </w:pPr>
    </w:p>
    <w:p w:rsidR="00957123" w:rsidRPr="006A0FC3" w:rsidRDefault="004F3E38">
      <w:pPr>
        <w:rPr>
          <w:rFonts w:ascii="Times New Roman" w:hAnsi="Times New Roman"/>
        </w:rPr>
      </w:pPr>
      <w:r w:rsidRPr="006A0FC3">
        <w:rPr>
          <w:rFonts w:ascii="Times New Roman" w:hAnsi="Times New Roman"/>
        </w:rPr>
        <w:t>This determination is consistent with other recent BACT Determination</w:t>
      </w:r>
      <w:r w:rsidR="00C44EF7" w:rsidRPr="006A0FC3">
        <w:rPr>
          <w:rFonts w:ascii="Times New Roman" w:hAnsi="Times New Roman"/>
        </w:rPr>
        <w:t>s</w:t>
      </w:r>
      <w:r w:rsidRPr="006A0FC3">
        <w:rPr>
          <w:rFonts w:ascii="Times New Roman" w:hAnsi="Times New Roman"/>
        </w:rPr>
        <w:t xml:space="preserve"> for small boilers (i.e. les</w:t>
      </w:r>
      <w:r w:rsidR="00C44EF7" w:rsidRPr="006A0FC3">
        <w:rPr>
          <w:rFonts w:ascii="Times New Roman" w:hAnsi="Times New Roman"/>
        </w:rPr>
        <w:t>s</w:t>
      </w:r>
      <w:r w:rsidRPr="006A0FC3">
        <w:rPr>
          <w:rFonts w:ascii="Times New Roman" w:hAnsi="Times New Roman"/>
        </w:rPr>
        <w:t xml:space="preserve"> than 250 MMBtu per hour heat input) and is more stringent than 40 CFR 60, Subpart D</w:t>
      </w:r>
      <w:r w:rsidR="006A0FC3" w:rsidRPr="006A0FC3">
        <w:rPr>
          <w:rFonts w:ascii="Times New Roman" w:hAnsi="Times New Roman"/>
        </w:rPr>
        <w:t>b</w:t>
      </w:r>
      <w:r w:rsidRPr="006A0FC3">
        <w:rPr>
          <w:rFonts w:ascii="Times New Roman" w:hAnsi="Times New Roman"/>
        </w:rPr>
        <w:t>, New Source Performance Standards requirements for very low sulfur fuel oil</w:t>
      </w:r>
      <w:r w:rsidR="00C44EF7" w:rsidRPr="006A0FC3">
        <w:rPr>
          <w:rFonts w:ascii="Times New Roman" w:hAnsi="Times New Roman"/>
        </w:rPr>
        <w:t xml:space="preserve"> (i.e., 0.5% sulfur content by weight)</w:t>
      </w:r>
      <w:r w:rsidRPr="006A0FC3">
        <w:rPr>
          <w:rFonts w:ascii="Times New Roman" w:hAnsi="Times New Roman"/>
        </w:rPr>
        <w:t>.</w:t>
      </w:r>
    </w:p>
    <w:p w:rsidR="006A0FC3" w:rsidRPr="006A0FC3" w:rsidRDefault="006A0FC3">
      <w:pPr>
        <w:rPr>
          <w:rFonts w:ascii="Times New Roman" w:hAnsi="Times New Roman"/>
        </w:rPr>
      </w:pPr>
    </w:p>
    <w:p w:rsidR="006A0FC3" w:rsidRPr="006A0FC3" w:rsidRDefault="006A0FC3">
      <w:pPr>
        <w:rPr>
          <w:rFonts w:ascii="Times New Roman" w:hAnsi="Times New Roman"/>
          <w:u w:val="single"/>
        </w:rPr>
      </w:pPr>
      <w:r w:rsidRPr="006A0FC3">
        <w:rPr>
          <w:rFonts w:ascii="Times New Roman" w:hAnsi="Times New Roman"/>
          <w:u w:val="single"/>
        </w:rPr>
        <w:t>Updated BACT Determination Rationale</w:t>
      </w:r>
    </w:p>
    <w:p w:rsidR="006A0FC3" w:rsidRPr="006A0FC3" w:rsidRDefault="006A0FC3">
      <w:pPr>
        <w:rPr>
          <w:rFonts w:ascii="Times New Roman" w:hAnsi="Times New Roman"/>
          <w:u w:val="single"/>
        </w:rPr>
      </w:pPr>
    </w:p>
    <w:p w:rsidR="006A0FC3" w:rsidRPr="006A0FC3" w:rsidRDefault="006A0FC3" w:rsidP="006A0FC3">
      <w:pPr>
        <w:rPr>
          <w:rFonts w:ascii="Times New Roman" w:hAnsi="Times New Roman"/>
        </w:rPr>
      </w:pPr>
      <w:r w:rsidRPr="006A0FC3">
        <w:rPr>
          <w:rFonts w:ascii="Times New Roman" w:hAnsi="Times New Roman"/>
        </w:rPr>
        <w:t>Sulfur in fuel is a primary air pollution concern since most of the fuel sulfur becomes SO</w:t>
      </w:r>
      <w:r w:rsidRPr="006A0FC3">
        <w:rPr>
          <w:rFonts w:ascii="Times New Roman" w:hAnsi="Times New Roman"/>
          <w:vertAlign w:val="subscript"/>
        </w:rPr>
        <w:t>2</w:t>
      </w:r>
      <w:r w:rsidRPr="006A0FC3">
        <w:rPr>
          <w:rFonts w:ascii="Times New Roman" w:hAnsi="Times New Roman"/>
        </w:rPr>
        <w:t>. PM emissions are also related to the sulfur content of the fuel oil.</w:t>
      </w:r>
    </w:p>
    <w:p w:rsidR="006A0FC3" w:rsidRPr="006A0FC3" w:rsidRDefault="006A0FC3" w:rsidP="006A0FC3">
      <w:pPr>
        <w:rPr>
          <w:rFonts w:ascii="Times New Roman" w:hAnsi="Times New Roman"/>
        </w:rPr>
      </w:pPr>
    </w:p>
    <w:p w:rsidR="006A0FC3" w:rsidRPr="006A0FC3" w:rsidRDefault="006A0FC3" w:rsidP="006A0FC3">
      <w:pPr>
        <w:rPr>
          <w:rFonts w:ascii="Times New Roman" w:hAnsi="Times New Roman"/>
        </w:rPr>
        <w:sectPr w:rsidR="006A0FC3" w:rsidRPr="006A0FC3" w:rsidSect="004F3E38">
          <w:headerReference w:type="default" r:id="rId6"/>
          <w:pgSz w:w="12240" w:h="15840"/>
          <w:pgMar w:top="720" w:right="720" w:bottom="720" w:left="720" w:header="720" w:footer="720" w:gutter="0"/>
          <w:cols w:space="720"/>
          <w:docGrid w:linePitch="360"/>
        </w:sectPr>
      </w:pPr>
    </w:p>
    <w:p w:rsidR="006A0FC3" w:rsidRPr="006A0FC3" w:rsidRDefault="006A0FC3" w:rsidP="006A0FC3">
      <w:pPr>
        <w:rPr>
          <w:rFonts w:ascii="Times New Roman" w:hAnsi="Times New Roman"/>
        </w:rPr>
      </w:pPr>
    </w:p>
    <w:p w:rsidR="006A0FC3" w:rsidRPr="006A0FC3" w:rsidRDefault="006A0FC3" w:rsidP="006A0FC3">
      <w:pPr>
        <w:rPr>
          <w:rFonts w:ascii="Times New Roman" w:hAnsi="Times New Roman"/>
        </w:rPr>
      </w:pPr>
    </w:p>
    <w:p w:rsidR="006A0FC3" w:rsidRPr="006A0FC3" w:rsidRDefault="006A0FC3" w:rsidP="006A0FC3">
      <w:pPr>
        <w:rPr>
          <w:rFonts w:ascii="Times New Roman" w:hAnsi="Times New Roman"/>
        </w:rPr>
      </w:pPr>
      <w:r w:rsidRPr="006A0FC3">
        <w:rPr>
          <w:rFonts w:ascii="Times New Roman" w:hAnsi="Times New Roman"/>
        </w:rPr>
        <w:t xml:space="preserve">This determination is consistent with other recent BACT Determinations for small boilers (i.e. less than 100 MMBtu per hour heat input) and is more stringent than 40 CFR 60, Subpart Dc, </w:t>
      </w:r>
      <w:r w:rsidRPr="006A0FC3">
        <w:rPr>
          <w:rFonts w:ascii="Times New Roman" w:hAnsi="Times New Roman"/>
          <w:u w:val="single"/>
        </w:rPr>
        <w:t>New Source Performance Standards for Small Industrial-Commercial-Institutional Steam Generating Units</w:t>
      </w:r>
      <w:r w:rsidRPr="006A0FC3">
        <w:rPr>
          <w:rFonts w:ascii="Times New Roman" w:hAnsi="Times New Roman"/>
        </w:rPr>
        <w:t xml:space="preserve"> requirements for very low sulfur fuel oil (i.e., 0.5% sulfur content by weight).</w:t>
      </w:r>
    </w:p>
    <w:p w:rsidR="00DA6B6C" w:rsidRPr="006A0FC3" w:rsidRDefault="00DA6B6C">
      <w:pPr>
        <w:rPr>
          <w:rFonts w:ascii="Times New Roman" w:hAnsi="Times New Roman"/>
        </w:rPr>
      </w:pPr>
    </w:p>
    <w:p w:rsidR="00DA6B6C" w:rsidRPr="006A0FC3" w:rsidRDefault="00DA6B6C">
      <w:pPr>
        <w:rPr>
          <w:rFonts w:ascii="Times New Roman" w:hAnsi="Times New Roman"/>
          <w:u w:val="single"/>
        </w:rPr>
      </w:pPr>
      <w:r w:rsidRPr="006A0FC3">
        <w:rPr>
          <w:rFonts w:ascii="Times New Roman" w:hAnsi="Times New Roman"/>
          <w:u w:val="single"/>
        </w:rPr>
        <w:t xml:space="preserve">Details of the analysis may be obtained by </w:t>
      </w:r>
      <w:r w:rsidR="00C44EF7" w:rsidRPr="006A0FC3">
        <w:rPr>
          <w:rFonts w:ascii="Times New Roman" w:hAnsi="Times New Roman"/>
          <w:u w:val="single"/>
        </w:rPr>
        <w:t>c</w:t>
      </w:r>
      <w:r w:rsidRPr="006A0FC3">
        <w:rPr>
          <w:rFonts w:ascii="Times New Roman" w:hAnsi="Times New Roman"/>
          <w:u w:val="single"/>
        </w:rPr>
        <w:t>ontacting</w:t>
      </w:r>
      <w:r w:rsidRPr="006A0FC3">
        <w:rPr>
          <w:rFonts w:ascii="Times New Roman" w:hAnsi="Times New Roman"/>
        </w:rPr>
        <w:t>:</w:t>
      </w:r>
    </w:p>
    <w:p w:rsidR="00DA6B6C" w:rsidRPr="006A0FC3" w:rsidRDefault="00DA6B6C">
      <w:pPr>
        <w:rPr>
          <w:rFonts w:ascii="Times New Roman" w:hAnsi="Times New Roman"/>
        </w:rPr>
      </w:pPr>
    </w:p>
    <w:p w:rsidR="00DA6B6C" w:rsidRPr="006A0FC3" w:rsidRDefault="00DA6B6C">
      <w:pPr>
        <w:rPr>
          <w:rFonts w:ascii="Times New Roman" w:hAnsi="Times New Roman"/>
        </w:rPr>
      </w:pPr>
      <w:r w:rsidRPr="006A0FC3">
        <w:rPr>
          <w:rFonts w:ascii="Times New Roman" w:hAnsi="Times New Roman"/>
        </w:rPr>
        <w:t xml:space="preserve">Jerry </w:t>
      </w:r>
      <w:r w:rsidR="004F3E38" w:rsidRPr="006A0FC3">
        <w:rPr>
          <w:rFonts w:ascii="Times New Roman" w:hAnsi="Times New Roman"/>
        </w:rPr>
        <w:t>Woosley</w:t>
      </w:r>
      <w:r w:rsidRPr="006A0FC3">
        <w:rPr>
          <w:rFonts w:ascii="Times New Roman" w:hAnsi="Times New Roman"/>
        </w:rPr>
        <w:t xml:space="preserve">, Environmental </w:t>
      </w:r>
      <w:r w:rsidR="00C44EF7" w:rsidRPr="006A0FC3">
        <w:rPr>
          <w:rFonts w:ascii="Times New Roman" w:hAnsi="Times New Roman"/>
        </w:rPr>
        <w:t>S</w:t>
      </w:r>
      <w:r w:rsidRPr="006A0FC3">
        <w:rPr>
          <w:rFonts w:ascii="Times New Roman" w:hAnsi="Times New Roman"/>
        </w:rPr>
        <w:t>pecialist</w:t>
      </w:r>
    </w:p>
    <w:p w:rsidR="00DA6B6C" w:rsidRPr="006A0FC3" w:rsidRDefault="004F3E38">
      <w:pPr>
        <w:rPr>
          <w:rFonts w:ascii="Times New Roman" w:hAnsi="Times New Roman"/>
        </w:rPr>
      </w:pPr>
      <w:r w:rsidRPr="006A0FC3">
        <w:rPr>
          <w:rFonts w:ascii="Times New Roman" w:hAnsi="Times New Roman"/>
        </w:rPr>
        <w:t>Department of</w:t>
      </w:r>
      <w:r w:rsidR="00DA6B6C" w:rsidRPr="006A0FC3">
        <w:rPr>
          <w:rFonts w:ascii="Times New Roman" w:hAnsi="Times New Roman"/>
        </w:rPr>
        <w:t xml:space="preserve"> Environmental Protection</w:t>
      </w:r>
    </w:p>
    <w:p w:rsidR="00DA6B6C" w:rsidRPr="006A0FC3" w:rsidRDefault="00DA6B6C">
      <w:pPr>
        <w:rPr>
          <w:rFonts w:ascii="Times New Roman" w:hAnsi="Times New Roman"/>
        </w:rPr>
      </w:pPr>
      <w:r w:rsidRPr="006A0FC3">
        <w:rPr>
          <w:rFonts w:ascii="Times New Roman" w:hAnsi="Times New Roman"/>
        </w:rPr>
        <w:t xml:space="preserve">Northeast </w:t>
      </w:r>
      <w:r w:rsidR="00C44EF7" w:rsidRPr="006A0FC3">
        <w:rPr>
          <w:rFonts w:ascii="Times New Roman" w:hAnsi="Times New Roman"/>
        </w:rPr>
        <w:t>D</w:t>
      </w:r>
      <w:r w:rsidRPr="006A0FC3">
        <w:rPr>
          <w:rFonts w:ascii="Times New Roman" w:hAnsi="Times New Roman"/>
        </w:rPr>
        <w:t>istrict Office</w:t>
      </w:r>
    </w:p>
    <w:p w:rsidR="00DA6B6C" w:rsidRPr="006A0FC3" w:rsidRDefault="006A0FC3">
      <w:pPr>
        <w:rPr>
          <w:rFonts w:ascii="Times New Roman" w:hAnsi="Times New Roman"/>
        </w:rPr>
      </w:pPr>
      <w:r w:rsidRPr="006A0FC3">
        <w:rPr>
          <w:rFonts w:ascii="Times New Roman" w:hAnsi="Times New Roman"/>
        </w:rPr>
        <w:t xml:space="preserve">Waste and </w:t>
      </w:r>
      <w:r w:rsidR="00DA6B6C" w:rsidRPr="006A0FC3">
        <w:rPr>
          <w:rFonts w:ascii="Times New Roman" w:hAnsi="Times New Roman"/>
        </w:rPr>
        <w:t>Air Resource</w:t>
      </w:r>
      <w:r w:rsidRPr="006A0FC3">
        <w:rPr>
          <w:rFonts w:ascii="Times New Roman" w:hAnsi="Times New Roman"/>
        </w:rPr>
        <w:t xml:space="preserve"> </w:t>
      </w:r>
      <w:r w:rsidR="00AE73DA" w:rsidRPr="006A0FC3">
        <w:rPr>
          <w:rFonts w:ascii="Times New Roman" w:hAnsi="Times New Roman"/>
        </w:rPr>
        <w:t>Management</w:t>
      </w:r>
      <w:r w:rsidRPr="006A0FC3">
        <w:rPr>
          <w:rFonts w:ascii="Times New Roman" w:hAnsi="Times New Roman"/>
        </w:rPr>
        <w:t xml:space="preserve"> Program</w:t>
      </w:r>
    </w:p>
    <w:p w:rsidR="00DA6B6C" w:rsidRPr="006A0FC3" w:rsidRDefault="006A0FC3">
      <w:pPr>
        <w:rPr>
          <w:rFonts w:ascii="Times New Roman" w:hAnsi="Times New Roman"/>
        </w:rPr>
      </w:pPr>
      <w:r w:rsidRPr="006A0FC3">
        <w:rPr>
          <w:rFonts w:ascii="Times New Roman" w:hAnsi="Times New Roman"/>
        </w:rPr>
        <w:t>8800</w:t>
      </w:r>
      <w:r w:rsidR="00DA6B6C" w:rsidRPr="006A0FC3">
        <w:rPr>
          <w:rFonts w:ascii="Times New Roman" w:hAnsi="Times New Roman"/>
        </w:rPr>
        <w:t xml:space="preserve"> Baymeadows Way</w:t>
      </w:r>
      <w:r w:rsidRPr="006A0FC3">
        <w:rPr>
          <w:rFonts w:ascii="Times New Roman" w:hAnsi="Times New Roman"/>
        </w:rPr>
        <w:t xml:space="preserve"> West</w:t>
      </w:r>
      <w:r w:rsidR="00DA6B6C" w:rsidRPr="006A0FC3">
        <w:rPr>
          <w:rFonts w:ascii="Times New Roman" w:hAnsi="Times New Roman"/>
        </w:rPr>
        <w:t xml:space="preserve">, </w:t>
      </w:r>
      <w:r w:rsidR="00C44EF7" w:rsidRPr="006A0FC3">
        <w:rPr>
          <w:rFonts w:ascii="Times New Roman" w:hAnsi="Times New Roman"/>
        </w:rPr>
        <w:t>S</w:t>
      </w:r>
      <w:r w:rsidR="00DA6B6C" w:rsidRPr="006A0FC3">
        <w:rPr>
          <w:rFonts w:ascii="Times New Roman" w:hAnsi="Times New Roman"/>
        </w:rPr>
        <w:t xml:space="preserve">uite </w:t>
      </w:r>
      <w:r w:rsidRPr="006A0FC3">
        <w:rPr>
          <w:rFonts w:ascii="Times New Roman" w:hAnsi="Times New Roman"/>
        </w:rPr>
        <w:t>100</w:t>
      </w:r>
    </w:p>
    <w:p w:rsidR="00DA6B6C" w:rsidRPr="006A0FC3" w:rsidRDefault="00DA6B6C">
      <w:pPr>
        <w:rPr>
          <w:rFonts w:ascii="Times New Roman" w:hAnsi="Times New Roman"/>
        </w:rPr>
      </w:pPr>
      <w:r w:rsidRPr="006A0FC3">
        <w:rPr>
          <w:rFonts w:ascii="Times New Roman" w:hAnsi="Times New Roman"/>
        </w:rPr>
        <w:t>Jacksonville, FL 32256</w:t>
      </w:r>
    </w:p>
    <w:p w:rsidR="00C44EF7" w:rsidRPr="006A0FC3" w:rsidRDefault="00C44EF7">
      <w:pPr>
        <w:rPr>
          <w:rFonts w:ascii="Times New Roman" w:hAnsi="Times New Roman"/>
        </w:rPr>
      </w:pPr>
    </w:p>
    <w:p w:rsidR="00DA6B6C" w:rsidRPr="006A0FC3" w:rsidRDefault="00DA6B6C">
      <w:pPr>
        <w:rPr>
          <w:rFonts w:ascii="Times New Roman" w:hAnsi="Times New Roman"/>
        </w:rPr>
      </w:pPr>
      <w:r w:rsidRPr="006A0FC3">
        <w:rPr>
          <w:rFonts w:ascii="Times New Roman" w:hAnsi="Times New Roman"/>
          <w:u w:val="single"/>
        </w:rPr>
        <w:t>Approved by</w:t>
      </w:r>
      <w:r w:rsidRPr="006A0FC3">
        <w:rPr>
          <w:rFonts w:ascii="Times New Roman" w:hAnsi="Times New Roman"/>
        </w:rPr>
        <w:t>:</w:t>
      </w:r>
    </w:p>
    <w:p w:rsidR="00DA6B6C" w:rsidRPr="006A0FC3" w:rsidRDefault="00DA6B6C">
      <w:pPr>
        <w:rPr>
          <w:rFonts w:ascii="Times New Roman" w:hAnsi="Times New Roman"/>
        </w:rPr>
      </w:pPr>
    </w:p>
    <w:p w:rsidR="006A0FC3" w:rsidRPr="006A0FC3" w:rsidRDefault="006A0FC3">
      <w:pPr>
        <w:rPr>
          <w:rFonts w:ascii="Times New Roman" w:hAnsi="Times New Roman"/>
        </w:rPr>
      </w:pPr>
    </w:p>
    <w:p w:rsidR="006A0FC3" w:rsidRPr="002D6A53" w:rsidRDefault="00C4623A">
      <w:pPr>
        <w:rPr>
          <w:rFonts w:ascii="Times New Roman" w:hAnsi="Times New Roman"/>
          <w:outline/>
          <w:color w:val="FF0000"/>
          <w:sz w:val="44"/>
          <w:szCs w:val="44"/>
        </w:rPr>
      </w:pPr>
      <w:r>
        <w:rPr>
          <w:rFonts w:ascii="Times New Roman" w:hAnsi="Times New Roman"/>
          <w:noProof/>
        </w:rPr>
        <w:pict>
          <v:shape id="_x0000_s1026" style="position:absolute;margin-left:2.45pt;margin-top:21.65pt;width:234.5pt;height:32.9pt;z-index:251658240" coordorigin="10278,7903" coordsize="8272,1160" path="m10728,8518v11,-41,16,-79,21,-121c10755,8350,10760,8352,10715,8329em10503,8224v16,-14,32,-40,68,-59c10653,8122,10675,8139,10742,8146v-24,107,-61,205,-106,307c10564,8614,10487,8807,10370,8942v-19,21,-23,27,-41,33c10304,8932,10273,8966,10281,8889v12,-111,92,-225,154,-312c10575,8381,10804,8050,11046,7971v39,-7,49,-11,72,3c11123,8072,11120,8125,11075,8224v-85,189,-287,516,-521,542c10499,8772,10485,8736,10464,8698v-17,-30,-2,25,9,-8c10475,8764,10460,8880,10545,8917v92,40,215,-11,299,-47c10974,8815,11090,8739,11205,8658v-76,65,-135,134,-177,207c11104,8840,11175,8812,11248,8777v69,-33,137,-69,206,-103c11435,8692,11311,8788,11343,8823v56,61,182,6,239,-19c11970,8636,12129,8296,12342,7964v-3,8,-6,17,-9,25c12167,8265,11963,8508,11780,8770v42,-9,86,-18,132,-32c11963,8723,11997,8694,12024,8742v32,57,-88,83,22,121c12131,8893,12418,8750,12412,8793v-3,22,-92,59,-110,72c12356,8834,12407,8804,12459,8767v34,-24,56,-50,86,-77c12519,8716,12404,8761,12454,8816v46,51,188,3,242,-8c12740,8799,12773,8792,12818,8790v96,-5,499,-5,487,10c13264,8852,13172,8892,13123,8944v67,-30,98,-38,160,-105c13420,8689,13525,8489,13580,8294v2,-11,4,-23,6,-34c13515,8356,13456,8463,13414,8576v-33,88,-45,154,-46,244em13782,8876v16,29,43,-5,76,-31c13926,8791,13989,8724,14045,8658v90,-107,173,-238,192,-379c14244,8226,14239,8201,14198,8173v-36,62,-36,107,-34,181c14168,8464,14181,8573,14183,8683v1,86,8,202,-48,275c14079,9031,13977,9005,13909,8969v-42,-22,-112,-65,-118,-119c13787,8812,13834,8816,13859,8810em14779,8567v3,38,-9,59,6,97c14792,8671,14800,8677,14807,8684v45,-22,35,-2,93,-56c15006,8529,15109,8455,15239,8395v-10,59,-9,91,-62,163c15038,8747,14876,8933,14682,9062v18,-108,41,-179,111,-286c14959,8522,15186,8294,15442,8130v117,-75,165,-77,278,-67c15684,8180,15655,8249,15566,8349v-117,131,-255,238,-404,330c15061,8742,14951,8790,14845,8842v35,159,100,242,283,211c15277,9028,15415,8946,15540,8867v-70,15,-136,22,-199,73c15317,8958,15310,8963,15309,8985v66,-13,117,-21,182,-49c15547,8912,15594,8880,15645,8849v-32,36,-55,12,-52,60c15597,8964,15658,8963,15700,8963v167,1,317,-105,448,-196c16062,8817,15929,8868,15887,8963v5,9,11,18,16,27c15987,8990,16055,8988,16139,8956v121,-46,225,-117,317,-207c16636,8574,16751,8345,16927,8166v-17,73,-38,126,-88,200c16713,8552,16569,8721,16414,8882v32,-48,33,-44,77,-81c16565,8740,16630,8711,16714,8683v-25,74,-65,131,-97,204c16592,8943,16595,8945,16652,8939v75,-8,155,-86,215,-125c16878,8805,16888,8795,16899,8786v-47,17,-34,14,-67,51c16814,8857,16738,8924,16763,8956v17,23,208,-153,221,-164c17023,8758,17130,8625,17155,8699v9,28,-33,129,-40,161c17187,8815,17239,8762,17299,8670v122,-188,220,-389,319,-589c17525,8294,17403,8531,17375,8763v,13,,27,,40em17977,8145v42,32,36,51,21,101c17980,8310,17956,8372,17928,8432v-3,7,-7,14,-10,21c17957,8382,17995,8310,18039,8242v28,-44,59,-89,92,-130c18151,8087,18172,8064,18192,8039v-28,75,-49,155,-69,233c18113,8313,18103,8355,18090,8395v35,-59,72,-116,109,-174c18237,8161,18278,8093,18330,8044v7,-4,13,-9,20,-13c18361,8085,18336,8136,18318,8190v-28,83,-60,166,-83,250c18226,8479,18224,8488,18220,8513v48,-25,48,-50,72,-97c18297,8409,18302,8402,18307,8395em17669,8601v15,45,44,33,92,19c17849,8595,17934,8560,18020,8530v143,-50,287,-97,428,-152c18479,8365,18492,8361,18453,8353em17858,8243v61,-56,128,-77,205,-112c18167,8083,18273,8040,18378,7994v59,-26,119,-54,171,-91e" filled="f" strokecolor="#4f81bd" strokeweight="1.5pt">
            <v:stroke endcap="round"/>
            <v:path shadowok="f" o:extrusionok="f" fillok="f" insetpenok="f"/>
            <o:lock v:ext="edit" rotation="t" aspectratio="t" verticies="t" text="t" shapetype="t"/>
            <o:ink i="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" annotation="t"/>
          </v:shape>
        </w:pict>
      </w:r>
    </w:p>
    <w:p w:rsidR="006A0FC3" w:rsidRPr="006A0FC3" w:rsidRDefault="006A0FC3">
      <w:pPr>
        <w:rPr>
          <w:rFonts w:ascii="Times New Roman" w:hAnsi="Times New Roman"/>
        </w:rPr>
      </w:pPr>
    </w:p>
    <w:p w:rsidR="006A0FC3" w:rsidRPr="006A0FC3" w:rsidRDefault="006A0FC3">
      <w:pPr>
        <w:rPr>
          <w:rFonts w:ascii="Times New Roman" w:hAnsi="Times New Roman"/>
        </w:rPr>
      </w:pPr>
    </w:p>
    <w:p w:rsidR="005351BE" w:rsidRPr="006A0FC3" w:rsidRDefault="005351BE" w:rsidP="004F3E38">
      <w:pPr>
        <w:tabs>
          <w:tab w:val="left" w:pos="6480"/>
        </w:tabs>
        <w:rPr>
          <w:rFonts w:ascii="Times New Roman" w:hAnsi="Times New Roman"/>
        </w:rPr>
      </w:pPr>
      <w:r w:rsidRPr="006A0FC3">
        <w:rPr>
          <w:rFonts w:ascii="Times New Roman" w:hAnsi="Times New Roman"/>
        </w:rPr>
        <w:t>___________________________________________</w:t>
      </w:r>
      <w:r w:rsidR="004F3E38" w:rsidRPr="006A0FC3">
        <w:rPr>
          <w:rFonts w:ascii="Times New Roman" w:hAnsi="Times New Roman"/>
        </w:rPr>
        <w:tab/>
      </w:r>
      <w:r w:rsidR="00382532">
        <w:rPr>
          <w:rFonts w:ascii="Times New Roman" w:hAnsi="Times New Roman"/>
          <w:u w:val="single"/>
        </w:rPr>
        <w:t>September 26, 2013</w:t>
      </w:r>
      <w:r w:rsidR="004F3E38" w:rsidRPr="006A0FC3">
        <w:rPr>
          <w:rFonts w:ascii="Times New Roman" w:hAnsi="Times New Roman"/>
        </w:rPr>
        <w:tab/>
      </w:r>
    </w:p>
    <w:p w:rsidR="006A0FC3" w:rsidRPr="006A0FC3" w:rsidRDefault="006A0FC3" w:rsidP="006A0FC3">
      <w:pPr>
        <w:tabs>
          <w:tab w:val="left" w:pos="4320"/>
        </w:tabs>
        <w:rPr>
          <w:rFonts w:ascii="Times New Roman" w:hAnsi="Times New Roman"/>
        </w:rPr>
      </w:pPr>
      <w:r w:rsidRPr="006A0FC3">
        <w:rPr>
          <w:rFonts w:ascii="Times New Roman" w:hAnsi="Times New Roman"/>
        </w:rPr>
        <w:t>Richard S. Rachal III, P.G.</w:t>
      </w:r>
      <w:r w:rsidRPr="006A0FC3">
        <w:rPr>
          <w:rFonts w:ascii="Times New Roman" w:hAnsi="Times New Roman"/>
        </w:rPr>
        <w:tab/>
      </w:r>
      <w:r w:rsidRPr="006A0FC3">
        <w:rPr>
          <w:rFonts w:ascii="Times New Roman" w:hAnsi="Times New Roman"/>
        </w:rPr>
        <w:tab/>
      </w:r>
      <w:r w:rsidRPr="006A0FC3">
        <w:rPr>
          <w:rFonts w:ascii="Times New Roman" w:hAnsi="Times New Roman"/>
        </w:rPr>
        <w:tab/>
      </w:r>
      <w:r w:rsidRPr="006A0FC3">
        <w:rPr>
          <w:rFonts w:ascii="Times New Roman" w:hAnsi="Times New Roman"/>
        </w:rPr>
        <w:tab/>
        <w:t>Date</w:t>
      </w:r>
    </w:p>
    <w:p w:rsidR="006A0FC3" w:rsidRPr="006A0FC3" w:rsidRDefault="006A0FC3" w:rsidP="006A0FC3">
      <w:pPr>
        <w:tabs>
          <w:tab w:val="left" w:pos="4320"/>
        </w:tabs>
        <w:rPr>
          <w:rFonts w:ascii="Times New Roman" w:hAnsi="Times New Roman"/>
        </w:rPr>
      </w:pPr>
      <w:r w:rsidRPr="006A0FC3">
        <w:rPr>
          <w:rFonts w:ascii="Times New Roman" w:hAnsi="Times New Roman"/>
        </w:rPr>
        <w:t>Program Administrator</w:t>
      </w:r>
    </w:p>
    <w:p w:rsidR="00DA6B6C" w:rsidRPr="006A0FC3" w:rsidRDefault="006A0FC3" w:rsidP="006A0FC3">
      <w:pPr>
        <w:tabs>
          <w:tab w:val="left" w:pos="6480"/>
        </w:tabs>
        <w:rPr>
          <w:rFonts w:ascii="Book Antiqua" w:hAnsi="Book Antiqua"/>
          <w:color w:val="FF0000"/>
          <w:sz w:val="20"/>
          <w:szCs w:val="20"/>
          <w:u w:val="single"/>
        </w:rPr>
      </w:pPr>
      <w:r w:rsidRPr="006A0FC3">
        <w:rPr>
          <w:rFonts w:ascii="Times New Roman" w:hAnsi="Times New Roman"/>
        </w:rPr>
        <w:t>Waste and Air Resource Management</w:t>
      </w:r>
      <w:r w:rsidR="004F3E38" w:rsidRPr="006A0FC3">
        <w:rPr>
          <w:rFonts w:ascii="Book Antiqua" w:hAnsi="Book Antiqua"/>
          <w:color w:val="FF0000"/>
          <w:sz w:val="20"/>
          <w:szCs w:val="20"/>
        </w:rPr>
        <w:tab/>
      </w:r>
      <w:r w:rsidR="005351BE" w:rsidRPr="006A0FC3">
        <w:rPr>
          <w:rFonts w:ascii="Book Antiqua" w:hAnsi="Book Antiqua"/>
          <w:color w:val="FF0000"/>
          <w:sz w:val="20"/>
          <w:szCs w:val="20"/>
        </w:rPr>
        <w:tab/>
      </w:r>
      <w:r w:rsidR="005351BE" w:rsidRPr="006A0FC3">
        <w:rPr>
          <w:rFonts w:ascii="Book Antiqua" w:hAnsi="Book Antiqua"/>
          <w:color w:val="FF0000"/>
          <w:sz w:val="20"/>
          <w:szCs w:val="20"/>
          <w:u w:val="single"/>
        </w:rPr>
        <w:t xml:space="preserve">   </w:t>
      </w:r>
    </w:p>
    <w:p w:rsidR="00DA6B6C" w:rsidRPr="009F787A" w:rsidRDefault="005351BE" w:rsidP="005351BE">
      <w:pPr>
        <w:tabs>
          <w:tab w:val="left" w:pos="6480"/>
        </w:tabs>
        <w:rPr>
          <w:rFonts w:ascii="Book Antiqua" w:hAnsi="Book Antiqua"/>
        </w:rPr>
      </w:pPr>
      <w:r>
        <w:rPr>
          <w:rFonts w:ascii="Book Antiqua" w:hAnsi="Book Antiqua"/>
        </w:rPr>
        <w:tab/>
      </w:r>
    </w:p>
    <w:sectPr w:rsidR="00DA6B6C" w:rsidRPr="009F787A" w:rsidSect="004F3E38">
      <w:headerReference w:type="default" r:id="rId7"/>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0FC3" w:rsidRDefault="006A0FC3" w:rsidP="006A0FC3">
      <w:r>
        <w:separator/>
      </w:r>
    </w:p>
  </w:endnote>
  <w:endnote w:type="continuationSeparator" w:id="0">
    <w:p w:rsidR="006A0FC3" w:rsidRDefault="006A0FC3" w:rsidP="006A0FC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0FC3" w:rsidRDefault="006A0FC3" w:rsidP="006A0FC3">
      <w:r>
        <w:separator/>
      </w:r>
    </w:p>
  </w:footnote>
  <w:footnote w:type="continuationSeparator" w:id="0">
    <w:p w:rsidR="006A0FC3" w:rsidRDefault="006A0FC3" w:rsidP="006A0F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FC3" w:rsidRDefault="006A0FC3">
    <w:pPr>
      <w:pStyle w:val="Header"/>
      <w:rPr>
        <w:u w:val="single"/>
      </w:rPr>
    </w:pPr>
  </w:p>
  <w:p w:rsidR="006A0FC3" w:rsidRPr="006A0FC3" w:rsidRDefault="006A0FC3">
    <w:pPr>
      <w:pStyle w:val="Header"/>
      <w:rPr>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FC3" w:rsidRPr="006A0FC3" w:rsidRDefault="006A0FC3">
    <w:pPr>
      <w:pStyle w:val="Header"/>
      <w:rPr>
        <w:rFonts w:ascii="Times New Roman" w:hAnsi="Times New Roman"/>
      </w:rPr>
    </w:pPr>
    <w:r w:rsidRPr="006A0FC3">
      <w:rPr>
        <w:rFonts w:ascii="Times New Roman" w:hAnsi="Times New Roman"/>
      </w:rPr>
      <w:t>Renessenz, LLC</w:t>
    </w:r>
  </w:p>
  <w:p w:rsidR="006A0FC3" w:rsidRPr="006A0FC3" w:rsidRDefault="006A0FC3">
    <w:pPr>
      <w:pStyle w:val="Header"/>
      <w:rPr>
        <w:rFonts w:ascii="Times New Roman" w:hAnsi="Times New Roman"/>
      </w:rPr>
    </w:pPr>
    <w:r w:rsidRPr="006A0FC3">
      <w:rPr>
        <w:rFonts w:ascii="Times New Roman" w:hAnsi="Times New Roman"/>
      </w:rPr>
      <w:t>BACT Determination</w:t>
    </w:r>
  </w:p>
  <w:p w:rsidR="006A0FC3" w:rsidRPr="006A0FC3" w:rsidRDefault="006A0FC3">
    <w:pPr>
      <w:pStyle w:val="Header"/>
      <w:rPr>
        <w:rFonts w:ascii="Times New Roman" w:hAnsi="Times New Roman"/>
      </w:rPr>
    </w:pPr>
    <w:r w:rsidRPr="006A0FC3">
      <w:rPr>
        <w:rFonts w:ascii="Times New Roman" w:hAnsi="Times New Roman"/>
      </w:rPr>
      <w:t>Boiler No. 1</w:t>
    </w:r>
  </w:p>
  <w:p w:rsidR="006A0FC3" w:rsidRPr="006A0FC3" w:rsidRDefault="006A0FC3">
    <w:pPr>
      <w:pStyle w:val="Header"/>
      <w:rPr>
        <w:rFonts w:ascii="Times New Roman" w:hAnsi="Times New Roman"/>
      </w:rPr>
    </w:pPr>
    <w:r w:rsidRPr="006A0FC3">
      <w:rPr>
        <w:rFonts w:ascii="Times New Roman" w:hAnsi="Times New Roman"/>
      </w:rPr>
      <w:t>Page 2 of 2</w:t>
    </w:r>
  </w:p>
  <w:p w:rsidR="006A0FC3" w:rsidRPr="006A0FC3" w:rsidRDefault="006A0FC3">
    <w:pPr>
      <w:pStyle w:val="Header"/>
    </w:pPr>
    <w:r w:rsidRPr="006A0FC3">
      <w:rPr>
        <w:rFonts w:ascii="Times New Roman" w:hAnsi="Times New Roman"/>
      </w:rPr>
      <w:t xml:space="preserve">September </w:t>
    </w:r>
    <w:r w:rsidR="00382532">
      <w:rPr>
        <w:rFonts w:ascii="Times New Roman" w:hAnsi="Times New Roman"/>
      </w:rPr>
      <w:t>26</w:t>
    </w:r>
    <w:r w:rsidRPr="006A0FC3">
      <w:rPr>
        <w:rFonts w:ascii="Times New Roman" w:hAnsi="Times New Roman"/>
      </w:rPr>
      <w:t>, 2013</w:t>
    </w:r>
  </w:p>
  <w:p w:rsidR="006A0FC3" w:rsidRPr="006A0FC3" w:rsidRDefault="006A0FC3">
    <w:pPr>
      <w:pStyle w:val="Header"/>
      <w:rPr>
        <w:u w:val="single"/>
      </w:rPr>
    </w:pPr>
    <w:r>
      <w:rPr>
        <w:u w:val="single"/>
      </w:rPr>
      <w:t>____________________________________________________________________________________________</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F787A"/>
    <w:rsid w:val="000D63A7"/>
    <w:rsid w:val="00186FCE"/>
    <w:rsid w:val="001F54B3"/>
    <w:rsid w:val="0022042E"/>
    <w:rsid w:val="00236256"/>
    <w:rsid w:val="002D6A53"/>
    <w:rsid w:val="00382532"/>
    <w:rsid w:val="003D3C3B"/>
    <w:rsid w:val="004F3E38"/>
    <w:rsid w:val="005351BE"/>
    <w:rsid w:val="00657178"/>
    <w:rsid w:val="00667655"/>
    <w:rsid w:val="0067716F"/>
    <w:rsid w:val="006A0FC3"/>
    <w:rsid w:val="007E060D"/>
    <w:rsid w:val="00807349"/>
    <w:rsid w:val="00957123"/>
    <w:rsid w:val="009F787A"/>
    <w:rsid w:val="00AB642C"/>
    <w:rsid w:val="00AC5500"/>
    <w:rsid w:val="00AD5E81"/>
    <w:rsid w:val="00AE73DA"/>
    <w:rsid w:val="00C44EF7"/>
    <w:rsid w:val="00C4623A"/>
    <w:rsid w:val="00CC1B6C"/>
    <w:rsid w:val="00D8203E"/>
    <w:rsid w:val="00DA6B6C"/>
    <w:rsid w:val="00DC7CCD"/>
    <w:rsid w:val="00E27585"/>
    <w:rsid w:val="00E36793"/>
    <w:rsid w:val="00EB4087"/>
    <w:rsid w:val="00F56BA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3A7"/>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A0FC3"/>
    <w:pPr>
      <w:tabs>
        <w:tab w:val="center" w:pos="4680"/>
        <w:tab w:val="right" w:pos="9360"/>
      </w:tabs>
    </w:pPr>
  </w:style>
  <w:style w:type="character" w:customStyle="1" w:styleId="HeaderChar">
    <w:name w:val="Header Char"/>
    <w:basedOn w:val="DefaultParagraphFont"/>
    <w:link w:val="Header"/>
    <w:uiPriority w:val="99"/>
    <w:semiHidden/>
    <w:rsid w:val="006A0FC3"/>
    <w:rPr>
      <w:sz w:val="22"/>
      <w:szCs w:val="22"/>
    </w:rPr>
  </w:style>
  <w:style w:type="paragraph" w:styleId="Footer">
    <w:name w:val="footer"/>
    <w:basedOn w:val="Normal"/>
    <w:link w:val="FooterChar"/>
    <w:uiPriority w:val="99"/>
    <w:semiHidden/>
    <w:unhideWhenUsed/>
    <w:rsid w:val="006A0FC3"/>
    <w:pPr>
      <w:tabs>
        <w:tab w:val="center" w:pos="4680"/>
        <w:tab w:val="right" w:pos="9360"/>
      </w:tabs>
    </w:pPr>
  </w:style>
  <w:style w:type="character" w:customStyle="1" w:styleId="FooterChar">
    <w:name w:val="Footer Char"/>
    <w:basedOn w:val="DefaultParagraphFont"/>
    <w:link w:val="Footer"/>
    <w:uiPriority w:val="99"/>
    <w:semiHidden/>
    <w:rsid w:val="006A0FC3"/>
    <w:rPr>
      <w:sz w:val="22"/>
      <w:szCs w:val="22"/>
    </w:rPr>
  </w:style>
  <w:style w:type="character" w:styleId="CommentReference">
    <w:name w:val="annotation reference"/>
    <w:basedOn w:val="DefaultParagraphFont"/>
    <w:uiPriority w:val="99"/>
    <w:semiHidden/>
    <w:unhideWhenUsed/>
    <w:rsid w:val="00667655"/>
    <w:rPr>
      <w:sz w:val="16"/>
      <w:szCs w:val="16"/>
    </w:rPr>
  </w:style>
  <w:style w:type="paragraph" w:styleId="CommentText">
    <w:name w:val="annotation text"/>
    <w:basedOn w:val="Normal"/>
    <w:link w:val="CommentTextChar"/>
    <w:uiPriority w:val="99"/>
    <w:semiHidden/>
    <w:unhideWhenUsed/>
    <w:rsid w:val="00667655"/>
    <w:rPr>
      <w:sz w:val="20"/>
      <w:szCs w:val="20"/>
    </w:rPr>
  </w:style>
  <w:style w:type="character" w:customStyle="1" w:styleId="CommentTextChar">
    <w:name w:val="Comment Text Char"/>
    <w:basedOn w:val="DefaultParagraphFont"/>
    <w:link w:val="CommentText"/>
    <w:uiPriority w:val="99"/>
    <w:semiHidden/>
    <w:rsid w:val="00667655"/>
  </w:style>
  <w:style w:type="paragraph" w:styleId="CommentSubject">
    <w:name w:val="annotation subject"/>
    <w:basedOn w:val="CommentText"/>
    <w:next w:val="CommentText"/>
    <w:link w:val="CommentSubjectChar"/>
    <w:uiPriority w:val="99"/>
    <w:semiHidden/>
    <w:unhideWhenUsed/>
    <w:rsid w:val="00667655"/>
    <w:rPr>
      <w:b/>
      <w:bCs/>
    </w:rPr>
  </w:style>
  <w:style w:type="character" w:customStyle="1" w:styleId="CommentSubjectChar">
    <w:name w:val="Comment Subject Char"/>
    <w:basedOn w:val="CommentTextChar"/>
    <w:link w:val="CommentSubject"/>
    <w:uiPriority w:val="99"/>
    <w:semiHidden/>
    <w:rsid w:val="00667655"/>
    <w:rPr>
      <w:b/>
      <w:bCs/>
    </w:rPr>
  </w:style>
  <w:style w:type="paragraph" w:styleId="BalloonText">
    <w:name w:val="Balloon Text"/>
    <w:basedOn w:val="Normal"/>
    <w:link w:val="BalloonTextChar"/>
    <w:uiPriority w:val="99"/>
    <w:semiHidden/>
    <w:unhideWhenUsed/>
    <w:rsid w:val="00667655"/>
    <w:rPr>
      <w:rFonts w:ascii="Tahoma" w:hAnsi="Tahoma" w:cs="Tahoma"/>
      <w:sz w:val="16"/>
      <w:szCs w:val="16"/>
    </w:rPr>
  </w:style>
  <w:style w:type="character" w:customStyle="1" w:styleId="BalloonTextChar">
    <w:name w:val="Balloon Text Char"/>
    <w:basedOn w:val="DefaultParagraphFont"/>
    <w:link w:val="BalloonText"/>
    <w:uiPriority w:val="99"/>
    <w:semiHidden/>
    <w:rsid w:val="0066765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474</Words>
  <Characters>2706</Characters>
  <Application>Microsoft Office Word</Application>
  <DocSecurity>0</DocSecurity>
  <Lines>22</Lines>
  <Paragraphs>6</Paragraphs>
  <ScaleCrop>false</ScaleCrop>
  <Company/>
  <LinksUpToDate>false</LinksUpToDate>
  <CharactersWithSpaces>3174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2013-08-26T21:54:00Z</dcterms:created>
  <dcterms:modified xsi:type="dcterms:W3CDTF">2013-09-26T20:05:00Z</dcterms:modified>
</cp:coreProperties>
</file>